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rPr>
          <w:rFonts w:hint="eastAsia"/>
          <w:sz w:val="52"/>
          <w:szCs w:val="52"/>
          <w:lang w:val="en-US" w:eastAsia="zh-CN"/>
        </w:rPr>
        <w:t xml:space="preserve"> 单笔销售奖励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说明：营销类型有7项，采购根据活动商品来设置；如整单满199元送账户红包，买纸尿裤送高毛利营养品券，买奶粉送通用券等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营销—单笔销售奖励里新增营销方案（</w:t>
      </w:r>
      <w:r>
        <w:rPr>
          <w:rFonts w:hint="eastAsia"/>
          <w:color w:val="FF0000"/>
          <w:sz w:val="28"/>
          <w:szCs w:val="28"/>
          <w:lang w:val="en-US" w:eastAsia="zh-CN"/>
        </w:rPr>
        <w:t>建立营销方案前，需要先建立优惠券，如果是不赠送优惠券可不用建立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</w:pPr>
      <w:r>
        <w:drawing>
          <wp:inline distT="0" distB="0" distL="114300" distR="114300">
            <wp:extent cx="5262245" cy="217170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</w:pPr>
    </w:p>
    <w:p>
      <w:pPr>
        <w:numPr>
          <w:numId w:val="0"/>
        </w:num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2.点击新增然后填写营销方案的基本信息(</w:t>
      </w:r>
      <w:r>
        <w:rPr>
          <w:rFonts w:hint="eastAsia"/>
          <w:color w:val="FF0000"/>
          <w:sz w:val="28"/>
          <w:szCs w:val="28"/>
          <w:lang w:val="en-US" w:eastAsia="zh-CN"/>
        </w:rPr>
        <w:t>单笔销售奖励7种方案类型</w:t>
      </w:r>
      <w:r>
        <w:rPr>
          <w:rFonts w:hint="eastAsia"/>
          <w:sz w:val="28"/>
          <w:szCs w:val="28"/>
          <w:lang w:val="en-US" w:eastAsia="zh-CN"/>
        </w:rPr>
        <w:t>)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66055" cy="2401570"/>
            <wp:effectExtent l="0" t="0" r="1079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015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可根据方案选择是按倍数奖励还是仅奖励一次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适用特权类型选择会员等级特权即可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单笔销售奖励会有微信模板消息提醒，可根据方案选择是否要启用发送短信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优惠券控制根据方案设置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3.编辑会员奖励方案（</w:t>
      </w:r>
      <w:r>
        <w:rPr>
          <w:rFonts w:hint="eastAsia"/>
          <w:color w:val="FF0000"/>
          <w:sz w:val="28"/>
          <w:szCs w:val="28"/>
          <w:lang w:val="en-US" w:eastAsia="zh-CN"/>
        </w:rPr>
        <w:t>可以奖励积分，红包，优惠券和套餐，根据方案奖励，奖励一种或多种都可以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</w:pPr>
      <w:r>
        <w:drawing>
          <wp:inline distT="0" distB="0" distL="114300" distR="114300">
            <wp:extent cx="5272405" cy="2475865"/>
            <wp:effectExtent l="0" t="0" r="4445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5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4.关联信息选择适用类型（</w:t>
      </w:r>
      <w:r>
        <w:rPr>
          <w:rFonts w:hint="eastAsia"/>
          <w:color w:val="FF0000"/>
          <w:sz w:val="28"/>
          <w:szCs w:val="28"/>
          <w:lang w:val="en-US" w:eastAsia="zh-CN"/>
        </w:rPr>
        <w:t>品牌，品类和单品</w:t>
      </w:r>
      <w:r>
        <w:rPr>
          <w:rFonts w:hint="eastAsia"/>
          <w:sz w:val="28"/>
          <w:szCs w:val="28"/>
          <w:lang w:val="en-US" w:eastAsia="zh-CN"/>
        </w:rPr>
        <w:t>）</w:t>
      </w:r>
    </w:p>
    <w:p>
      <w:pPr>
        <w:numPr>
          <w:numId w:val="0"/>
        </w:numPr>
      </w:pPr>
      <w:r>
        <w:drawing>
          <wp:inline distT="0" distB="0" distL="114300" distR="114300">
            <wp:extent cx="5267325" cy="2509520"/>
            <wp:effectExtent l="0" t="0" r="952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509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</w:pP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5.可导入例外商品，导入后的商品不触发此营销方案（</w:t>
      </w:r>
      <w:r>
        <w:rPr>
          <w:rFonts w:hint="eastAsia"/>
          <w:color w:val="FF0000"/>
          <w:sz w:val="28"/>
          <w:szCs w:val="28"/>
          <w:lang w:val="en-US" w:eastAsia="zh-CN"/>
        </w:rPr>
        <w:t>导入文件必须是txt文本形式，一个商品编码占据一行</w:t>
      </w:r>
      <w:r>
        <w:rPr>
          <w:rFonts w:hint="eastAsia"/>
          <w:sz w:val="28"/>
          <w:szCs w:val="28"/>
          <w:lang w:val="en-US" w:eastAsia="zh-CN"/>
        </w:rPr>
        <w:t>），例外商品不导入直接提交就可以了</w:t>
      </w:r>
    </w:p>
    <w:p>
      <w:pPr>
        <w:numPr>
          <w:numId w:val="0"/>
        </w:numPr>
        <w:rPr>
          <w:rFonts w:hint="eastAsia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2405" cy="2426970"/>
            <wp:effectExtent l="0" t="0" r="4445" b="1143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26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570A22"/>
    <w:multiLevelType w:val="singleLevel"/>
    <w:tmpl w:val="D0570A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DA4D01"/>
    <w:multiLevelType w:val="singleLevel"/>
    <w:tmpl w:val="41DA4D0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44B1"/>
    <w:rsid w:val="09E4105A"/>
    <w:rsid w:val="0FB724C0"/>
    <w:rsid w:val="190A7F95"/>
    <w:rsid w:val="1CE62A18"/>
    <w:rsid w:val="30D31AC6"/>
    <w:rsid w:val="43506330"/>
    <w:rsid w:val="4F810E27"/>
    <w:rsid w:val="54311100"/>
    <w:rsid w:val="67CF28F0"/>
    <w:rsid w:val="6B37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kezhi</dc:creator>
  <cp:lastModifiedBy>毁我现在等我废你将来</cp:lastModifiedBy>
  <dcterms:modified xsi:type="dcterms:W3CDTF">2019-02-13T08:21:27Z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