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sz w:val="44"/>
          <w:szCs w:val="44"/>
          <w:lang w:val="en-US" w:eastAsia="zh-CN"/>
        </w:rPr>
        <w:t>精准客群筛选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用来精准营销，提升复购；如买奶粉未买纸尿裤推送纸尿裤券；三个月未回购某品牌奶粉，推送奶粉券；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营销—精准客群筛选—根据筛选条件筛选客群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222250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2.点击更多查询，然后根据条件查询（</w:t>
      </w:r>
      <w:r>
        <w:rPr>
          <w:rFonts w:hint="eastAsia"/>
          <w:color w:val="FF0000"/>
          <w:sz w:val="28"/>
          <w:szCs w:val="28"/>
          <w:lang w:val="en-US" w:eastAsia="zh-CN"/>
        </w:rPr>
        <w:t>查询类型有三种：基础查询，消费查询，其他查询，一般用的最多的是消费查询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</w:pPr>
      <w:r>
        <w:drawing>
          <wp:inline distT="0" distB="0" distL="114300" distR="114300">
            <wp:extent cx="5271135" cy="227774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3.筛选条件选好后，点击立即查询，下面会筛选出根据条件查找的会员</w:t>
      </w:r>
    </w:p>
    <w:p>
      <w:pPr>
        <w:numPr>
          <w:numId w:val="0"/>
        </w:numPr>
      </w:pPr>
      <w:r>
        <w:drawing>
          <wp:inline distT="0" distB="0" distL="114300" distR="114300">
            <wp:extent cx="5273675" cy="215265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使用历史条件：就是用之前的筛选条件进行筛选客群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导出人员列表：根据条件筛选的人员可以导出excel报表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贴标签：可以给筛选出的人员贴标签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查询出人员后，点击保存筛选条件（保</w:t>
      </w:r>
      <w:r>
        <w:rPr>
          <w:rFonts w:hint="eastAsia"/>
          <w:color w:val="FF0000"/>
          <w:sz w:val="28"/>
          <w:szCs w:val="28"/>
          <w:lang w:val="en-US" w:eastAsia="zh-CN"/>
        </w:rPr>
        <w:t>存筛选条件：保存筛选出的人群用于做精准营销方案</w:t>
      </w:r>
      <w:r>
        <w:rPr>
          <w:rFonts w:hint="eastAsia"/>
          <w:sz w:val="28"/>
          <w:szCs w:val="28"/>
          <w:lang w:val="en-US" w:eastAsia="zh-CN"/>
        </w:rPr>
        <w:t>），信息填写后，点击提交。</w:t>
      </w:r>
    </w:p>
    <w:p>
      <w:pPr>
        <w:numPr>
          <w:numId w:val="0"/>
        </w:numPr>
      </w:pPr>
      <w:r>
        <w:drawing>
          <wp:inline distT="0" distB="0" distL="114300" distR="114300">
            <wp:extent cx="5264150" cy="2495550"/>
            <wp:effectExtent l="0" t="0" r="127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5.筛选条件后，到精准营销方案里进行赠送奖励</w:t>
      </w:r>
    </w:p>
    <w:p>
      <w:pPr>
        <w:numPr>
          <w:numId w:val="0"/>
        </w:numPr>
      </w:pPr>
      <w:r>
        <w:drawing>
          <wp:inline distT="0" distB="0" distL="114300" distR="114300">
            <wp:extent cx="5274310" cy="2197735"/>
            <wp:effectExtent l="0" t="0" r="254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6.填写赠送的基本信息，选择营销条件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2449830"/>
            <wp:effectExtent l="0" t="0" r="381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tabs>
          <w:tab w:val="clear" w:pos="312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选择给会员赠送的内容（</w:t>
      </w:r>
      <w:r>
        <w:rPr>
          <w:rFonts w:hint="eastAsia"/>
          <w:color w:val="FF0000"/>
          <w:sz w:val="28"/>
          <w:szCs w:val="28"/>
          <w:lang w:val="en-US" w:eastAsia="zh-CN"/>
        </w:rPr>
        <w:t>可以奖励积分，优惠券和套餐</w:t>
      </w:r>
      <w:r>
        <w:rPr>
          <w:rFonts w:hint="eastAsia"/>
          <w:sz w:val="28"/>
          <w:szCs w:val="28"/>
          <w:lang w:val="en-US" w:eastAsia="zh-CN"/>
        </w:rPr>
        <w:t>），然后点击提交</w:t>
      </w:r>
    </w:p>
    <w:p>
      <w:pPr>
        <w:numPr>
          <w:numId w:val="0"/>
        </w:numPr>
      </w:pPr>
      <w:r>
        <w:drawing>
          <wp:inline distT="0" distB="0" distL="114300" distR="114300">
            <wp:extent cx="5268595" cy="2480310"/>
            <wp:effectExtent l="0" t="0" r="825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69B31D"/>
    <w:multiLevelType w:val="singleLevel"/>
    <w:tmpl w:val="9C69B31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AF1E67"/>
    <w:multiLevelType w:val="singleLevel"/>
    <w:tmpl w:val="E1AF1E6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2220210"/>
    <w:multiLevelType w:val="singleLevel"/>
    <w:tmpl w:val="722202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52DA995"/>
    <w:multiLevelType w:val="singleLevel"/>
    <w:tmpl w:val="752DA99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472C"/>
    <w:rsid w:val="07931E0B"/>
    <w:rsid w:val="07F53DC8"/>
    <w:rsid w:val="097351F1"/>
    <w:rsid w:val="0B345D1E"/>
    <w:rsid w:val="10106A4F"/>
    <w:rsid w:val="1284741B"/>
    <w:rsid w:val="13C908C2"/>
    <w:rsid w:val="1E937A3B"/>
    <w:rsid w:val="27A608FA"/>
    <w:rsid w:val="35514357"/>
    <w:rsid w:val="3BB423D7"/>
    <w:rsid w:val="3FF756E4"/>
    <w:rsid w:val="53596AC2"/>
    <w:rsid w:val="5FE26A30"/>
    <w:rsid w:val="676D68E0"/>
    <w:rsid w:val="6B4B76D2"/>
    <w:rsid w:val="74E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kezhi</dc:creator>
  <cp:lastModifiedBy>毁我现在等我废你将来</cp:lastModifiedBy>
  <dcterms:modified xsi:type="dcterms:W3CDTF">2019-02-14T06:07:52Z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