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思源黑体 CN Bold" w:hAnsi="思源黑体 CN Bold" w:eastAsia="思源黑体 CN Bold" w:cs="思源黑体 CN Bold"/>
          <w:sz w:val="44"/>
          <w:szCs w:val="44"/>
          <w:lang w:eastAsia="zh-CN"/>
        </w:rPr>
      </w:pPr>
      <w:r>
        <w:rPr>
          <w:rFonts w:hint="eastAsia" w:ascii="思源黑体 CN Bold" w:hAnsi="思源黑体 CN Bold" w:eastAsia="思源黑体 CN Bold" w:cs="思源黑体 CN Bold"/>
          <w:sz w:val="44"/>
          <w:szCs w:val="44"/>
          <w:lang w:val="en-US" w:eastAsia="zh-CN"/>
        </w:rPr>
        <w:t>思迅</w:t>
      </w:r>
      <w:r>
        <w:rPr>
          <w:rFonts w:hint="eastAsia" w:ascii="思源黑体 CN Bold" w:hAnsi="思源黑体 CN Bold" w:eastAsia="思源黑体 CN Bold" w:cs="思源黑体 CN Bold"/>
          <w:sz w:val="44"/>
          <w:szCs w:val="44"/>
          <w:lang w:eastAsia="zh-CN"/>
        </w:rPr>
        <w:t>微小店开通流程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思源黑体 CN Normal"/>
          <w:b w:val="0"/>
          <w:bCs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 w:cs="思源黑体 CN Normal"/>
          <w:b w:val="0"/>
          <w:bCs/>
          <w:color w:val="0000FF"/>
          <w:sz w:val="28"/>
          <w:szCs w:val="28"/>
          <w:lang w:val="en-US" w:eastAsia="zh-CN"/>
        </w:rPr>
        <w:t>步骤1、线下软件升级到最新版本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思源黑体 CN Normal"/>
          <w:b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思源黑体 CN Normal"/>
          <w:b w:val="0"/>
          <w:sz w:val="28"/>
          <w:szCs w:val="28"/>
          <w:lang w:val="en-US" w:eastAsia="zh-CN"/>
        </w:rPr>
        <w:t>请在软件数据库服务器上操作升级，因为升级过程中会自动配置微小店助手。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思源黑体 CN Normal"/>
          <w:b w:val="0"/>
          <w:bCs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 w:cs="思源黑体 CN Normal"/>
          <w:b w:val="0"/>
          <w:bCs/>
          <w:color w:val="0000FF"/>
          <w:sz w:val="28"/>
          <w:szCs w:val="28"/>
          <w:lang w:val="en-US" w:eastAsia="zh-CN"/>
        </w:rPr>
        <w:t>步骤2、注册激活微小店账号并配置支付账户与会员设置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思源黑体 CN Norm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思源黑体 CN Normal"/>
          <w:b w:val="0"/>
          <w:bCs w:val="0"/>
          <w:sz w:val="28"/>
          <w:szCs w:val="28"/>
          <w:lang w:val="en-US" w:eastAsia="zh-CN"/>
        </w:rPr>
        <w:t>打开软件后台找到【微小店】功能模块点击免费体验输入手机号快速注册激活微小店。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思源黑体 CN Normal"/>
          <w:b w:val="0"/>
          <w:bCs w:val="0"/>
          <w:sz w:val="28"/>
          <w:szCs w:val="28"/>
          <w:lang w:val="en-US" w:eastAsia="zh-CN"/>
        </w:rPr>
      </w:pPr>
      <w:r>
        <w:rPr>
          <w:rFonts w:eastAsia="宋体"/>
          <w:sz w:val="28"/>
        </w:rPr>
        <w:drawing>
          <wp:inline distT="0" distB="0" distL="114300" distR="114300">
            <wp:extent cx="5269230" cy="2492375"/>
            <wp:effectExtent l="0" t="0" r="7620" b="31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b w:val="0"/>
          <w:sz w:val="28"/>
        </w:rPr>
      </w:pPr>
      <w:r>
        <w:rPr>
          <w:rFonts w:eastAsia="宋体"/>
          <w:sz w:val="28"/>
        </w:rPr>
        <w:drawing>
          <wp:inline distT="0" distB="0" distL="114300" distR="114300">
            <wp:extent cx="5266690" cy="2762250"/>
            <wp:effectExtent l="0" t="0" r="1016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b w:val="0"/>
          <w:sz w:val="28"/>
          <w:lang w:eastAsia="zh-CN"/>
        </w:rPr>
      </w:pPr>
      <w:r>
        <w:rPr>
          <w:rFonts w:hint="eastAsia" w:ascii="宋体" w:hAnsi="宋体" w:eastAsia="宋体"/>
          <w:b w:val="0"/>
          <w:sz w:val="28"/>
          <w:lang w:eastAsia="zh-CN"/>
        </w:rPr>
        <w:t>注册完成后自动激活微小店助手服务，且在微小店首页出现商家微小店会员码，可免费试用微小店会员版</w:t>
      </w:r>
      <w:r>
        <w:rPr>
          <w:rFonts w:hint="eastAsia" w:ascii="宋体" w:hAnsi="宋体" w:eastAsia="宋体"/>
          <w:b w:val="0"/>
          <w:sz w:val="28"/>
          <w:lang w:val="en-US" w:eastAsia="zh-CN"/>
        </w:rPr>
        <w:t>15天</w:t>
      </w:r>
      <w:r>
        <w:rPr>
          <w:rFonts w:hint="eastAsia" w:ascii="宋体" w:hAnsi="宋体" w:eastAsia="宋体"/>
          <w:b w:val="0"/>
          <w:sz w:val="28"/>
          <w:lang w:eastAsia="zh-CN"/>
        </w:rPr>
        <w:t>。（</w:t>
      </w:r>
      <w:r>
        <w:rPr>
          <w:rFonts w:hint="eastAsia" w:ascii="宋体" w:hAnsi="宋体" w:eastAsia="宋体"/>
          <w:b w:val="0"/>
          <w:sz w:val="28"/>
          <w:lang w:val="en-US" w:eastAsia="zh-CN"/>
        </w:rPr>
        <w:t>15天后可联系服务商正式开通微小店会员版或微小店商城版</w:t>
      </w:r>
      <w:r>
        <w:rPr>
          <w:rFonts w:hint="eastAsia" w:ascii="宋体" w:hAnsi="宋体" w:eastAsia="宋体"/>
          <w:b w:val="0"/>
          <w:sz w:val="28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b w:val="0"/>
          <w:sz w:val="28"/>
          <w:lang w:eastAsia="zh-CN"/>
        </w:rPr>
      </w:pPr>
      <w:r>
        <w:rPr>
          <w:rFonts w:hint="eastAsia" w:ascii="宋体" w:hAnsi="宋体" w:eastAsia="宋体"/>
          <w:b w:val="0"/>
          <w:sz w:val="28"/>
          <w:lang w:eastAsia="zh-CN"/>
        </w:rPr>
        <w:t>会员版拥有如下功能：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b w:val="0"/>
          <w:sz w:val="28"/>
          <w:lang w:eastAsia="zh-CN"/>
        </w:rPr>
      </w:pPr>
      <w:r>
        <w:rPr>
          <w:rFonts w:ascii="宋体" w:hAnsi="宋体" w:eastAsia="宋体" w:cs="宋体"/>
          <w:b w:val="0"/>
          <w:kern w:val="0"/>
          <w:sz w:val="28"/>
          <w:szCs w:val="21"/>
          <w:lang w:val="en-US" w:eastAsia="zh-CN" w:bidi="ar"/>
        </w:rPr>
        <w:t>：电子会员卡，在线储值，优惠卷，领劵中心，电子小票，</w:t>
      </w:r>
      <w:r>
        <w:rPr>
          <w:rFonts w:hint="eastAsia" w:ascii="宋体" w:hAnsi="宋体" w:eastAsia="宋体" w:cs="宋体"/>
          <w:b w:val="0"/>
          <w:kern w:val="0"/>
          <w:sz w:val="28"/>
          <w:szCs w:val="21"/>
          <w:lang w:val="en-US" w:eastAsia="zh-CN" w:bidi="ar"/>
        </w:rPr>
        <w:t>分享有礼，</w:t>
      </w:r>
      <w:r>
        <w:rPr>
          <w:rFonts w:ascii="宋体" w:hAnsi="宋体" w:eastAsia="宋体" w:cs="宋体"/>
          <w:b w:val="0"/>
          <w:kern w:val="0"/>
          <w:sz w:val="28"/>
          <w:szCs w:val="21"/>
          <w:lang w:val="en-US" w:eastAsia="zh-CN" w:bidi="ar"/>
        </w:rPr>
        <w:t>积分商城</w:t>
      </w:r>
      <w:r>
        <w:rPr>
          <w:rFonts w:hint="eastAsia" w:ascii="宋体" w:hAnsi="宋体" w:eastAsia="宋体" w:cs="宋体"/>
          <w:b w:val="0"/>
          <w:kern w:val="0"/>
          <w:sz w:val="28"/>
          <w:szCs w:val="21"/>
          <w:lang w:val="en-US" w:eastAsia="zh-CN" w:bidi="ar"/>
        </w:rPr>
        <w:t>，电子海报，门店促销商品展示（仅商云X），消息推送。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b w:val="0"/>
          <w:sz w:val="28"/>
        </w:rPr>
      </w:pPr>
      <w:r>
        <w:rPr>
          <w:rFonts w:eastAsia="宋体"/>
          <w:sz w:val="28"/>
        </w:rPr>
        <w:drawing>
          <wp:inline distT="0" distB="0" distL="114300" distR="114300">
            <wp:extent cx="5266690" cy="2503170"/>
            <wp:effectExtent l="0" t="0" r="10160" b="1143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b w:val="0"/>
          <w:sz w:val="28"/>
        </w:rPr>
      </w:pPr>
      <w:r>
        <w:rPr>
          <w:rFonts w:eastAsia="宋体"/>
          <w:sz w:val="28"/>
        </w:rPr>
        <w:drawing>
          <wp:inline distT="0" distB="0" distL="114300" distR="114300">
            <wp:extent cx="5267325" cy="2670810"/>
            <wp:effectExtent l="0" t="0" r="9525" b="1524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b w:val="0"/>
          <w:sz w:val="28"/>
          <w:lang w:eastAsia="zh-CN"/>
        </w:rPr>
      </w:pPr>
      <w:r>
        <w:rPr>
          <w:rFonts w:hint="eastAsia" w:ascii="宋体" w:hAnsi="宋体" w:eastAsia="宋体"/>
          <w:b w:val="0"/>
          <w:sz w:val="28"/>
          <w:lang w:eastAsia="zh-CN"/>
        </w:rPr>
        <w:t>客户扫码即可成为电子会员。</w:t>
      </w:r>
      <w:r>
        <w:rPr>
          <w:rFonts w:eastAsia="宋体"/>
          <w:sz w:val="28"/>
        </w:rPr>
        <w:drawing>
          <wp:inline distT="0" distB="0" distL="114300" distR="114300">
            <wp:extent cx="2820035" cy="5682615"/>
            <wp:effectExtent l="0" t="0" r="18415" b="1333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56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b w:val="0"/>
          <w:sz w:val="28"/>
          <w:lang w:eastAsia="zh-CN"/>
        </w:rPr>
      </w:pPr>
      <w:r>
        <w:rPr>
          <w:rFonts w:hint="eastAsia" w:ascii="宋体" w:hAnsi="宋体" w:eastAsia="宋体"/>
          <w:b w:val="0"/>
          <w:sz w:val="28"/>
          <w:lang w:eastAsia="zh-CN"/>
        </w:rPr>
        <w:t>此时需配置支付账户以便商家收款。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/>
          <w:b w:val="0"/>
          <w:sz w:val="28"/>
          <w:lang w:val="en-US" w:eastAsia="zh-CN"/>
        </w:rPr>
      </w:pPr>
      <w:r>
        <w:rPr>
          <w:rFonts w:hint="eastAsia" w:ascii="宋体" w:hAnsi="宋体" w:eastAsia="宋体"/>
          <w:b w:val="0"/>
          <w:sz w:val="28"/>
          <w:lang w:eastAsia="zh-CN"/>
        </w:rPr>
        <w:t>在系统设置</w:t>
      </w:r>
      <w:r>
        <w:rPr>
          <w:rFonts w:hint="eastAsia" w:ascii="宋体" w:hAnsi="宋体" w:eastAsia="宋体"/>
          <w:b w:val="0"/>
          <w:sz w:val="28"/>
          <w:lang w:val="en-US" w:eastAsia="zh-CN"/>
        </w:rPr>
        <w:t>-营业设置-支付设置点击去设置，启动微信支付填写思迅pay账户并保存。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eastAsia="宋体"/>
          <w:sz w:val="28"/>
        </w:rPr>
      </w:pPr>
      <w:r>
        <w:rPr>
          <w:rFonts w:eastAsia="宋体"/>
          <w:sz w:val="28"/>
        </w:rPr>
        <w:drawing>
          <wp:inline distT="0" distB="0" distL="114300" distR="114300">
            <wp:extent cx="5273040" cy="3450590"/>
            <wp:effectExtent l="0" t="0" r="3810" b="1651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eastAsia="宋体"/>
          <w:sz w:val="28"/>
        </w:rPr>
      </w:pPr>
      <w:r>
        <w:rPr>
          <w:rFonts w:eastAsia="宋体"/>
          <w:sz w:val="28"/>
        </w:rPr>
        <w:drawing>
          <wp:inline distT="0" distB="0" distL="114300" distR="114300">
            <wp:extent cx="5267960" cy="4525645"/>
            <wp:effectExtent l="0" t="0" r="8890" b="825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="宋体"/>
          <w:sz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="宋体"/>
          <w:sz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b w:val="0"/>
          <w:sz w:val="28"/>
          <w:lang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/>
          <w:b w:val="0"/>
          <w:sz w:val="28"/>
          <w:lang w:val="en-US"/>
        </w:rPr>
      </w:pPr>
      <w:r>
        <w:rPr>
          <w:rFonts w:hint="eastAsia" w:ascii="宋体" w:hAnsi="宋体" w:eastAsia="宋体" w:cs="思源黑体 CN Normal"/>
          <w:b w:val="0"/>
          <w:bCs/>
          <w:color w:val="0000FF"/>
          <w:sz w:val="28"/>
          <w:szCs w:val="28"/>
          <w:lang w:val="en-US" w:eastAsia="zh-CN"/>
        </w:rPr>
        <w:t>步骤3、微小店购物商城版配置小程序</w:t>
      </w:r>
      <w:r>
        <w:rPr>
          <w:rFonts w:hint="eastAsia" w:ascii="宋体" w:hAnsi="宋体" w:cs="思源黑体 CN Normal"/>
          <w:b w:val="0"/>
          <w:bCs/>
          <w:color w:val="0000FF"/>
          <w:sz w:val="28"/>
          <w:szCs w:val="28"/>
          <w:lang w:val="en-US" w:eastAsia="zh-CN"/>
        </w:rPr>
        <w:t>(已开通商城版)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b w:val="0"/>
          <w:sz w:val="28"/>
          <w:lang w:val="en-US" w:eastAsia="zh-CN"/>
        </w:rPr>
      </w:pPr>
      <w:r>
        <w:rPr>
          <w:rFonts w:hint="eastAsia" w:ascii="宋体" w:hAnsi="宋体" w:eastAsia="宋体"/>
          <w:b w:val="0"/>
          <w:sz w:val="28"/>
          <w:lang w:val="en-US" w:eastAsia="zh-CN"/>
        </w:rPr>
        <w:t>1.根据导航配置小程序。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这里提供了两种配置小程序的方式</w:t>
      </w:r>
      <w:r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，前往微小店——购物商城——使用指引。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①商户已有微信小程序：直接点击【立即授权】</w:t>
      </w:r>
      <w:r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eastAsia="宋体"/>
          <w:sz w:val="28"/>
        </w:rPr>
        <w:drawing>
          <wp:inline distT="0" distB="0" distL="114300" distR="114300">
            <wp:extent cx="5273040" cy="4020185"/>
            <wp:effectExtent l="0" t="0" r="3810" b="1841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/>
          <w:sz w:val="28"/>
          <w:lang w:val="en-US" w:eastAsia="zh-CN"/>
        </w:rPr>
      </w:pPr>
      <w:r>
        <w:rPr>
          <w:rFonts w:eastAsia="宋体"/>
          <w:sz w:val="28"/>
        </w:rPr>
        <w:drawing>
          <wp:inline distT="0" distB="0" distL="114300" distR="114300">
            <wp:extent cx="4883785" cy="2810510"/>
            <wp:effectExtent l="0" t="0" r="12065" b="889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sz w:val="28"/>
        </w:rPr>
        <w:drawing>
          <wp:inline distT="0" distB="0" distL="114300" distR="114300">
            <wp:extent cx="4956810" cy="3462655"/>
            <wp:effectExtent l="0" t="0" r="15240" b="444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b w:val="0"/>
          <w:sz w:val="28"/>
        </w:rPr>
      </w:pPr>
      <w:r>
        <w:rPr>
          <w:rFonts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使用小程序管理员</w:t>
      </w:r>
      <w:r>
        <w:rPr>
          <w:rFonts w:hint="default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微信扫描授权二维码确认授权</w:t>
      </w:r>
      <w:r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4"/>
        </w:rPr>
      </w:pPr>
      <w:r>
        <w:rPr>
          <w:rFonts w:hint="eastAsia" w:ascii="宋体" w:hAnsi="宋体" w:eastAsia="宋体" w:cs="宋体"/>
          <w:b w:val="0"/>
          <w:sz w:val="28"/>
          <w:szCs w:val="24"/>
          <w:lang w:eastAsia="zh-CN"/>
        </w:rPr>
        <w:t>授权成功后系统设置</w:t>
      </w:r>
      <w:r>
        <w:rPr>
          <w:rFonts w:hint="eastAsia" w:ascii="宋体" w:hAnsi="宋体" w:eastAsia="宋体" w:cs="宋体"/>
          <w:b w:val="0"/>
          <w:sz w:val="28"/>
          <w:szCs w:val="24"/>
          <w:lang w:val="en-US" w:eastAsia="zh-CN"/>
        </w:rPr>
        <w:t>-账户设置-小程序设置里，点击高级设置，左下角进入小程序审核页面</w:t>
      </w:r>
      <w:r>
        <w:rPr>
          <w:rFonts w:hint="eastAsia" w:ascii="宋体" w:hAnsi="宋体" w:eastAsia="宋体" w:cs="宋体"/>
          <w:color w:val="000000"/>
          <w:kern w:val="0"/>
          <w:sz w:val="28"/>
          <w:szCs w:val="24"/>
          <w:lang w:val="en-US" w:eastAsia="zh-CN" w:bidi="ar"/>
        </w:rPr>
        <w:t>提交小程序审核。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/>
          <w:b w:val="0"/>
          <w:sz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b w:val="0"/>
          <w:sz w:val="28"/>
        </w:rPr>
      </w:pPr>
      <w:r>
        <w:rPr>
          <w:rFonts w:eastAsia="宋体"/>
          <w:sz w:val="28"/>
        </w:rPr>
        <w:drawing>
          <wp:inline distT="0" distB="0" distL="114300" distR="114300">
            <wp:extent cx="3896995" cy="4182110"/>
            <wp:effectExtent l="0" t="0" r="8255" b="889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b w:val="0"/>
          <w:sz w:val="28"/>
        </w:rPr>
      </w:pPr>
      <w:r>
        <w:rPr>
          <w:rFonts w:eastAsia="宋体"/>
          <w:sz w:val="28"/>
        </w:rPr>
        <w:drawing>
          <wp:inline distT="0" distB="0" distL="114300" distR="114300">
            <wp:extent cx="3912235" cy="4264025"/>
            <wp:effectExtent l="0" t="0" r="12065" b="3175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/>
          <w:b w:val="0"/>
          <w:sz w:val="28"/>
          <w:lang w:val="en-US" w:eastAsia="zh-CN"/>
        </w:rPr>
      </w:pPr>
      <w:bookmarkStart w:id="0" w:name="_GoBack"/>
      <w:r>
        <w:rPr>
          <w:rFonts w:eastAsia="宋体"/>
          <w:sz w:val="28"/>
        </w:rPr>
        <w:drawing>
          <wp:inline distT="0" distB="0" distL="114300" distR="114300">
            <wp:extent cx="5264150" cy="3343275"/>
            <wp:effectExtent l="0" t="0" r="12700" b="952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b w:val="0"/>
          <w:sz w:val="28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②商户没有微信小程序：直接点击【前往注册】，根据要求填写资料</w:t>
      </w:r>
      <w:r>
        <w:rPr>
          <w:rFonts w:hint="default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上传营业执照及相关资质，提交小程序申请审核，审核由微信官方处理，一般是 1-3 个工作日。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b w:val="0"/>
          <w:sz w:val="28"/>
        </w:rPr>
      </w:pPr>
      <w:r>
        <w:rPr>
          <w:rFonts w:ascii="宋体" w:hAnsi="宋体" w:eastAsia="宋体"/>
          <w:b w:val="0"/>
          <w:sz w:val="28"/>
        </w:rPr>
        <w:drawing>
          <wp:inline distT="0" distB="0" distL="114300" distR="114300">
            <wp:extent cx="5266690" cy="2096770"/>
            <wp:effectExtent l="0" t="0" r="10160" b="1778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b w:val="0"/>
          <w:sz w:val="28"/>
        </w:rPr>
      </w:pPr>
      <w:r>
        <w:rPr>
          <w:rFonts w:ascii="宋体" w:hAnsi="宋体" w:eastAsia="宋体"/>
          <w:b w:val="0"/>
          <w:sz w:val="28"/>
        </w:rPr>
        <w:drawing>
          <wp:inline distT="0" distB="0" distL="114300" distR="114300">
            <wp:extent cx="5266690" cy="2204085"/>
            <wp:effectExtent l="0" t="0" r="10160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b w:val="0"/>
          <w:sz w:val="28"/>
        </w:rPr>
      </w:pPr>
      <w:r>
        <w:rPr>
          <w:rFonts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 xml:space="preserve">检测小程序是否配置完成方法：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b w:val="0"/>
          <w:sz w:val="28"/>
        </w:rPr>
      </w:pPr>
      <w:r>
        <w:rPr>
          <w:rFonts w:hint="default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打开软件后台【微小店】-【系统设置】-【账户信息】-【小程序设置】</w:t>
      </w:r>
      <w:r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，</w:t>
      </w:r>
      <w:r>
        <w:rPr>
          <w:rFonts w:hint="default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点击【高级设置】展开功能页面，查看小程序代码管理的发布状态，已发布表示配置小程序完成。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b w:val="0"/>
          <w:sz w:val="28"/>
        </w:rPr>
      </w:pPr>
      <w:r>
        <w:rPr>
          <w:rFonts w:eastAsia="宋体"/>
          <w:sz w:val="28"/>
        </w:rPr>
        <w:drawing>
          <wp:inline distT="0" distB="0" distL="114300" distR="114300">
            <wp:extent cx="3941445" cy="3924300"/>
            <wp:effectExtent l="0" t="0" r="1905" b="0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b w:val="0"/>
          <w:sz w:val="28"/>
        </w:rPr>
      </w:pPr>
      <w:r>
        <w:rPr>
          <w:rFonts w:eastAsia="宋体"/>
          <w:sz w:val="28"/>
        </w:rPr>
        <w:drawing>
          <wp:inline distT="0" distB="0" distL="114300" distR="114300">
            <wp:extent cx="5267960" cy="6126480"/>
            <wp:effectExtent l="0" t="0" r="8890" b="7620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思源黑体 CN Normal"/>
          <w:b w:val="0"/>
          <w:bCs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 w:cs="思源黑体 CN Normal"/>
          <w:b w:val="0"/>
          <w:bCs/>
          <w:color w:val="0000FF"/>
          <w:sz w:val="28"/>
          <w:szCs w:val="28"/>
          <w:lang w:val="en-US" w:eastAsia="zh-CN"/>
        </w:rPr>
        <w:t>步骤4、微小店基础资料上架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门店上架：打开软件后台【微小店】-【</w:t>
      </w:r>
      <w:r>
        <w:rPr>
          <w:rFonts w:hint="eastAsia" w:ascii="宋体" w:hAnsi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上架</w:t>
      </w:r>
      <w:r>
        <w:rPr>
          <w:rFonts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管理】-【门店上架】</w:t>
      </w:r>
      <w:r>
        <w:rPr>
          <w:rFonts w:hint="eastAsia" w:ascii="宋体" w:hAnsi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-</w:t>
      </w:r>
      <w:r>
        <w:rPr>
          <w:rFonts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hint="eastAsia" w:ascii="宋体" w:hAnsi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未上架</w:t>
      </w:r>
      <w:r>
        <w:rPr>
          <w:rFonts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 w:ascii="宋体" w:hAnsi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-</w:t>
      </w:r>
      <w:r>
        <w:rPr>
          <w:rFonts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hint="eastAsia" w:ascii="宋体" w:hAnsi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去上架</w:t>
      </w:r>
      <w:r>
        <w:rPr>
          <w:rFonts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】</w:t>
      </w:r>
      <w:r>
        <w:rPr>
          <w:rFonts w:hint="eastAsia" w:ascii="宋体" w:hAnsi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进入上架页面，之后</w:t>
      </w:r>
      <w:r>
        <w:rPr>
          <w:rFonts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选</w:t>
      </w:r>
      <w:r>
        <w:rPr>
          <w:rFonts w:hint="default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择门店操作【商城上架】，上架门店</w:t>
      </w:r>
      <w:r>
        <w:rPr>
          <w:rFonts w:hint="eastAsia" w:ascii="宋体" w:hAnsi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后根据提示</w:t>
      </w:r>
      <w:r>
        <w:rPr>
          <w:rFonts w:hint="default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点击【编辑</w:t>
      </w:r>
      <w:r>
        <w:rPr>
          <w:rFonts w:hint="eastAsia" w:ascii="宋体" w:hAnsi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门店坐标</w:t>
      </w:r>
      <w:r>
        <w:rPr>
          <w:rFonts w:hint="default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】录入门店具体地址</w:t>
      </w:r>
      <w:r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注：地址一定要录入，避免后期门店经纬度为空客户无法定位。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eastAsia="宋体"/>
          <w:sz w:val="28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eastAsia="宋体"/>
          <w:sz w:val="28"/>
        </w:rPr>
      </w:pPr>
      <w:r>
        <w:rPr>
          <w:rFonts w:eastAsia="宋体"/>
          <w:sz w:val="28"/>
        </w:rPr>
        <w:drawing>
          <wp:inline distT="0" distB="0" distL="114300" distR="114300">
            <wp:extent cx="5270500" cy="3394075"/>
            <wp:effectExtent l="0" t="0" r="6350" b="15875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eastAsia="宋体"/>
          <w:sz w:val="28"/>
        </w:rPr>
      </w:pPr>
      <w:r>
        <w:drawing>
          <wp:inline distT="0" distB="0" distL="114300" distR="114300">
            <wp:extent cx="5273040" cy="396049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eastAsia="宋体"/>
          <w:sz w:val="28"/>
        </w:rPr>
      </w:pPr>
      <w:r>
        <w:drawing>
          <wp:inline distT="0" distB="0" distL="114300" distR="114300">
            <wp:extent cx="5268595" cy="3629660"/>
            <wp:effectExtent l="0" t="0" r="825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eastAsia="宋体"/>
          <w:sz w:val="28"/>
        </w:rPr>
      </w:pPr>
      <w:r>
        <w:rPr>
          <w:rFonts w:eastAsia="宋体"/>
          <w:sz w:val="28"/>
        </w:rPr>
        <w:drawing>
          <wp:inline distT="0" distB="0" distL="114300" distR="114300">
            <wp:extent cx="5265420" cy="3563620"/>
            <wp:effectExtent l="0" t="0" r="11430" b="17780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类别上架：打开软件后台【微小店】-【上架管理】-【类别上架】-【未上架】，点击【去上架】即可前往上架页面，之后选择类别，点击商城上架即可上架成功，上架的类别可以点击【编辑】上传图片。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eastAsia="宋体"/>
          <w:sz w:val="28"/>
        </w:rPr>
        <w:drawing>
          <wp:inline distT="0" distB="0" distL="114300" distR="114300">
            <wp:extent cx="5274310" cy="3622675"/>
            <wp:effectExtent l="0" t="0" r="2540" b="15875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eastAsia="宋体"/>
          <w:sz w:val="28"/>
        </w:rPr>
        <w:drawing>
          <wp:inline distT="0" distB="0" distL="114300" distR="114300">
            <wp:extent cx="5271135" cy="4097020"/>
            <wp:effectExtent l="0" t="0" r="5715" b="17780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/>
          <w:b w:val="0"/>
          <w:sz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b w:val="0"/>
          <w:sz w:val="28"/>
        </w:rPr>
      </w:pPr>
      <w:r>
        <w:rPr>
          <w:rFonts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商品上架：打开软件后台【微小店】-【</w:t>
      </w:r>
      <w:r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上架管理</w:t>
      </w:r>
      <w:r>
        <w:rPr>
          <w:rFonts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】-【商品上架】</w:t>
      </w:r>
      <w:r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--点击</w:t>
      </w:r>
      <w:r>
        <w:rPr>
          <w:rFonts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【</w:t>
      </w:r>
      <w:r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去</w:t>
      </w:r>
      <w:r>
        <w:rPr>
          <w:rFonts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上架】</w:t>
      </w:r>
      <w:r>
        <w:rPr>
          <w:rFonts w:hint="eastAsia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前往商品上架页面，</w:t>
      </w:r>
      <w:r>
        <w:rPr>
          <w:rFonts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选</w:t>
      </w:r>
      <w:r>
        <w:rPr>
          <w:rFonts w:hint="default" w:ascii="宋体" w:hAnsi="宋体" w:eastAsia="宋体" w:cs="Source Han Sans CN"/>
          <w:b w:val="0"/>
          <w:color w:val="000000"/>
          <w:kern w:val="0"/>
          <w:sz w:val="28"/>
          <w:szCs w:val="28"/>
          <w:lang w:val="en-US" w:eastAsia="zh-CN" w:bidi="ar"/>
        </w:rPr>
        <w:t>择商品操作【商城上架】，上架的商品可以点击【编辑】上传图片。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/>
          <w:b w:val="0"/>
          <w:sz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思源黑体 CN Normal"/>
          <w:b w:val="0"/>
          <w:bCs/>
          <w:color w:val="0000FF"/>
          <w:sz w:val="28"/>
          <w:szCs w:val="28"/>
          <w:lang w:val="en-US" w:eastAsia="zh-CN"/>
        </w:rPr>
      </w:pPr>
      <w:r>
        <w:rPr>
          <w:rFonts w:eastAsia="宋体"/>
          <w:sz w:val="28"/>
        </w:rPr>
        <w:drawing>
          <wp:inline distT="0" distB="0" distL="114300" distR="114300">
            <wp:extent cx="5266055" cy="4961255"/>
            <wp:effectExtent l="0" t="0" r="10795" b="10795"/>
            <wp:docPr id="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9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思源黑体 CN Normal" w:hAnsi="思源黑体 CN Normal" w:eastAsia="宋体" w:cs="思源黑体 CN Normal"/>
          <w:b/>
          <w:bCs/>
          <w:color w:val="0000FF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思源黑体 CN Normal" w:hAnsi="思源黑体 CN Normal" w:eastAsia="宋体" w:cs="思源黑体 CN Norm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思源黑体 CN Normal"/>
          <w:b w:val="0"/>
          <w:bCs/>
          <w:color w:val="0000FF"/>
          <w:sz w:val="28"/>
          <w:szCs w:val="28"/>
          <w:lang w:val="en-US" w:eastAsia="zh-CN"/>
        </w:rPr>
        <w:t>步骤5、微小店营销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4"/>
          <w:lang w:val="en-US" w:eastAsia="zh-CN"/>
        </w:rPr>
        <w:t>微小店-营销中心 根据需要开启相应的会员营销活动，建议开启注册有礼、分享有礼、储值营销，刺激会员快速增长裂变。</w:t>
      </w:r>
    </w:p>
    <w:p>
      <w:pPr>
        <w:numPr>
          <w:ilvl w:val="0"/>
          <w:numId w:val="0"/>
        </w:numPr>
        <w:jc w:val="left"/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2938780"/>
            <wp:effectExtent l="0" t="0" r="3810" b="13970"/>
            <wp:docPr id="5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rPr>
          <w:rFonts w:hint="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1020" w:footer="113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思源黑体 CN Bold">
    <w:altName w:val="汉仪中黑KW"/>
    <w:panose1 w:val="020B0800000000000000"/>
    <w:charset w:val="86"/>
    <w:family w:val="auto"/>
    <w:pitch w:val="default"/>
    <w:sig w:usb0="00000000" w:usb1="00000000" w:usb2="00000016" w:usb3="00000000" w:csb0="60060107" w:csb1="00000000"/>
  </w:font>
  <w:font w:name="思源黑体 CN Normal">
    <w:altName w:val="汉仪中黑KW"/>
    <w:panose1 w:val="020B0400000000000000"/>
    <w:charset w:val="86"/>
    <w:family w:val="auto"/>
    <w:pitch w:val="default"/>
    <w:sig w:usb0="00000000" w:usb1="00000000" w:usb2="00000016" w:usb3="00000000" w:csb0="60060107" w:csb1="00000000"/>
  </w:font>
  <w:font w:name="Source Han Sans CN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2402" w:firstLineChars="1000"/>
      <w:rPr>
        <w:rFonts w:hint="eastAsia" w:eastAsia="宋体"/>
        <w:b/>
        <w:bCs/>
        <w:color w:val="A5A5A5" w:themeColor="accent3"/>
        <w:sz w:val="24"/>
        <w:szCs w:val="24"/>
        <w:lang w:eastAsia="zh-CN"/>
        <w14:textFill>
          <w14:solidFill>
            <w14:schemeClr w14:val="accent3"/>
          </w14:solidFill>
        </w14:textFill>
      </w:rPr>
    </w:pPr>
    <w:r>
      <w:rPr>
        <w:rFonts w:hint="eastAsia"/>
        <w:b/>
        <w:bCs/>
        <w:color w:val="A5A5A5" w:themeColor="accent3"/>
        <w:sz w:val="24"/>
        <w:szCs w:val="24"/>
        <w:lang w:eastAsia="zh-CN"/>
        <w14:textFill>
          <w14:solidFill>
            <w14:schemeClr w14:val="accent3"/>
          </w14:solidFill>
        </w14:textFill>
      </w:rPr>
      <w:t>深圳市思迅软件股份有限公司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left="0" w:leftChars="0" w:firstLine="0" w:firstLineChars="0"/>
      <w:rPr>
        <w:rFonts w:hint="eastAsia"/>
        <w:b/>
        <w:bCs/>
        <w:color w:val="A5A5A5" w:themeColor="accent3"/>
        <w:sz w:val="24"/>
        <w:szCs w:val="24"/>
        <w:lang w:val="en-US" w:eastAsia="zh-CN"/>
        <w14:textFill>
          <w14:solidFill>
            <w14:schemeClr w14:val="accent3"/>
          </w14:solidFill>
        </w14:textFill>
      </w:rPr>
    </w:pPr>
    <w:r>
      <w:rPr>
        <w:rFonts w:hint="eastAsia"/>
        <w:b/>
        <w:bCs/>
        <w:color w:val="A5A5A5" w:themeColor="accent3"/>
        <w:sz w:val="24"/>
        <w:szCs w:val="24"/>
        <w:lang w:val="en-US" w:eastAsia="zh-CN"/>
        <w14:textFill>
          <w14:solidFill>
            <w14:schemeClr w14:val="accent3"/>
          </w14:solidFill>
        </w14:textFill>
      </w:rPr>
      <w:t>思迅微小店开通流程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EC1915"/>
    <w:rsid w:val="05F56033"/>
    <w:rsid w:val="0842542F"/>
    <w:rsid w:val="0C0A4465"/>
    <w:rsid w:val="178E4213"/>
    <w:rsid w:val="19D56938"/>
    <w:rsid w:val="24602855"/>
    <w:rsid w:val="3307011D"/>
    <w:rsid w:val="40157E3D"/>
    <w:rsid w:val="43227188"/>
    <w:rsid w:val="44BD2A8E"/>
    <w:rsid w:val="586937FE"/>
    <w:rsid w:val="588E4C5B"/>
    <w:rsid w:val="63C61514"/>
    <w:rsid w:val="67CE1B22"/>
    <w:rsid w:val="6D2158C3"/>
    <w:rsid w:val="6D672FCD"/>
    <w:rsid w:val="7A71336A"/>
    <w:rsid w:val="E7FFA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1026</Words>
  <Characters>1034</Characters>
  <Lines>0</Lines>
  <Paragraphs>0</Paragraphs>
  <TotalTime>3</TotalTime>
  <ScaleCrop>false</ScaleCrop>
  <LinksUpToDate>false</LinksUpToDate>
  <CharactersWithSpaces>1038</CharactersWithSpaces>
  <Application>WWO_base_provider_20210929220102-c9fcf70066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2021-07-29T13:51:00Z</dcterms:created>
  <dc:creator>Administrator</dc:creator>
  <cp:lastModifiedBy>abiu</cp:lastModifiedBy>
  <dcterms:modified xsi:type="dcterms:W3CDTF">2022-04-02T17:32:21Z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1549DC93362847649BDB6D82C92F92C6</vt:lpwstr>
  </property>
</Properties>
</file>